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CB7C6" w14:textId="77777777" w:rsidR="00124207" w:rsidRDefault="00124207" w:rsidP="00124207">
      <w:pPr>
        <w:widowControl w:val="0"/>
        <w:autoSpaceDE w:val="0"/>
        <w:autoSpaceDN w:val="0"/>
        <w:adjustRightInd w:val="0"/>
        <w:rPr>
          <w:rFonts w:ascii="OpenSans-Light" w:hAnsi="OpenSans-Light" w:cs="OpenSans-Light"/>
          <w:color w:val="535353"/>
          <w:sz w:val="72"/>
          <w:szCs w:val="72"/>
        </w:rPr>
      </w:pPr>
      <w:r>
        <w:rPr>
          <w:rFonts w:ascii="OpenSans-Light" w:hAnsi="OpenSans-Light" w:cs="OpenSans-Light"/>
          <w:color w:val="535353"/>
          <w:sz w:val="72"/>
          <w:szCs w:val="72"/>
        </w:rPr>
        <w:t xml:space="preserve">Other Ways to </w:t>
      </w:r>
      <w:r>
        <w:rPr>
          <w:rFonts w:ascii="OpenSans-Light" w:hAnsi="OpenSans-Light" w:cs="OpenSans-Light"/>
          <w:color w:val="535353"/>
          <w:sz w:val="72"/>
          <w:szCs w:val="72"/>
        </w:rPr>
        <w:t>Get</w:t>
      </w:r>
      <w:r>
        <w:rPr>
          <w:rFonts w:ascii="OpenSans-Light" w:hAnsi="OpenSans-Light" w:cs="OpenSans-Light"/>
          <w:color w:val="535353"/>
          <w:sz w:val="72"/>
          <w:szCs w:val="72"/>
        </w:rPr>
        <w:t xml:space="preserve"> Help</w:t>
      </w:r>
    </w:p>
    <w:p w14:paraId="4C82FF32" w14:textId="77777777" w:rsidR="00124207" w:rsidRPr="007E21AE" w:rsidRDefault="00124207" w:rsidP="00124207">
      <w:pPr>
        <w:widowControl w:val="0"/>
        <w:autoSpaceDE w:val="0"/>
        <w:autoSpaceDN w:val="0"/>
        <w:adjustRightInd w:val="0"/>
        <w:rPr>
          <w:rFonts w:ascii="Arial" w:hAnsi="Arial" w:cs="Arial"/>
          <w:color w:val="000000" w:themeColor="text1"/>
        </w:rPr>
      </w:pPr>
      <w:r w:rsidRPr="007E21AE">
        <w:rPr>
          <w:rFonts w:ascii="Arial" w:hAnsi="Arial" w:cs="Arial"/>
          <w:b/>
          <w:color w:val="538135" w:themeColor="accent6" w:themeShade="BF"/>
          <w:sz w:val="32"/>
          <w:szCs w:val="32"/>
        </w:rPr>
        <w:t>Programs</w:t>
      </w:r>
      <w:r w:rsidRPr="007E21AE">
        <w:rPr>
          <w:rFonts w:ascii="Arial" w:hAnsi="Arial" w:cs="Arial"/>
          <w:b/>
          <w:color w:val="538135" w:themeColor="accent6" w:themeShade="BF"/>
          <w:sz w:val="32"/>
          <w:szCs w:val="32"/>
        </w:rPr>
        <w:t xml:space="preserve"> and Departments</w:t>
      </w:r>
      <w:r w:rsidRPr="007E21AE">
        <w:rPr>
          <w:rFonts w:ascii="Arial" w:hAnsi="Arial" w:cs="Arial"/>
          <w:b/>
          <w:color w:val="538135" w:themeColor="accent6" w:themeShade="BF"/>
          <w:sz w:val="32"/>
          <w:szCs w:val="32"/>
        </w:rPr>
        <w:t>:</w:t>
      </w:r>
      <w:r w:rsidRPr="007E21AE">
        <w:rPr>
          <w:rFonts w:ascii="Arial" w:hAnsi="Arial" w:cs="Arial"/>
          <w:color w:val="538135" w:themeColor="accent6" w:themeShade="BF"/>
        </w:rPr>
        <w:t xml:space="preserve"> </w:t>
      </w:r>
      <w:r w:rsidRPr="007E21AE">
        <w:rPr>
          <w:rFonts w:ascii="Arial" w:hAnsi="Arial" w:cs="Arial"/>
          <w:color w:val="000000" w:themeColor="text1"/>
        </w:rPr>
        <w:t xml:space="preserve">Most programs and departments offer study groups or support periods – either in their offices or in the Learning Center. Check with them to see what their program or department offers as help. </w:t>
      </w:r>
    </w:p>
    <w:p w14:paraId="5884F9F4" w14:textId="77777777" w:rsidR="00124207" w:rsidRPr="007E21AE" w:rsidRDefault="00124207" w:rsidP="00124207">
      <w:pPr>
        <w:widowControl w:val="0"/>
        <w:autoSpaceDE w:val="0"/>
        <w:autoSpaceDN w:val="0"/>
        <w:adjustRightInd w:val="0"/>
        <w:rPr>
          <w:rFonts w:ascii="Arial" w:hAnsi="Arial" w:cs="Arial"/>
          <w:color w:val="000000" w:themeColor="text1"/>
        </w:rPr>
      </w:pPr>
      <w:r w:rsidRPr="007E21AE">
        <w:rPr>
          <w:rFonts w:ascii="Arial" w:hAnsi="Arial" w:cs="Arial"/>
          <w:b/>
          <w:color w:val="538135" w:themeColor="accent6" w:themeShade="BF"/>
          <w:sz w:val="32"/>
          <w:szCs w:val="32"/>
        </w:rPr>
        <w:t xml:space="preserve">See your Professor: </w:t>
      </w:r>
      <w:r w:rsidRPr="007E21AE">
        <w:rPr>
          <w:rFonts w:ascii="Arial" w:hAnsi="Arial" w:cs="Arial"/>
          <w:color w:val="000000" w:themeColor="text1"/>
        </w:rPr>
        <w:t xml:space="preserve">All teachers offer office hours for meeting with students. Your teacher should be the first person you consult when you have a question about course material. Office hours for teachers are normally listed in the course outline; some teachers list their office hours on their office doors. </w:t>
      </w:r>
    </w:p>
    <w:p w14:paraId="0075E8DA" w14:textId="77777777" w:rsidR="00124207" w:rsidRPr="007E21AE" w:rsidRDefault="00124207" w:rsidP="00124207">
      <w:pPr>
        <w:widowControl w:val="0"/>
        <w:autoSpaceDE w:val="0"/>
        <w:autoSpaceDN w:val="0"/>
        <w:adjustRightInd w:val="0"/>
        <w:rPr>
          <w:rFonts w:ascii="Arial" w:hAnsi="Arial" w:cs="Arial"/>
          <w:color w:val="000000" w:themeColor="text1"/>
        </w:rPr>
      </w:pPr>
      <w:r w:rsidRPr="007E21AE">
        <w:rPr>
          <w:rFonts w:ascii="Arial" w:hAnsi="Arial" w:cs="Arial"/>
          <w:b/>
          <w:color w:val="538135" w:themeColor="accent6" w:themeShade="BF"/>
          <w:sz w:val="32"/>
          <w:szCs w:val="32"/>
        </w:rPr>
        <w:t>Join a study group:</w:t>
      </w:r>
      <w:r w:rsidRPr="007E21AE">
        <w:rPr>
          <w:rFonts w:ascii="Arial" w:hAnsi="Arial" w:cs="Arial"/>
          <w:color w:val="000000" w:themeColor="text1"/>
        </w:rPr>
        <w:t xml:space="preserve"> Or, if one doesn’t exist for your course, make a study group. The Learning Center, in collaboration with Student Services, will find the space for you to run your study group. For more information, email Doreen Kelly at </w:t>
      </w:r>
      <w:hyperlink r:id="rId5" w:history="1">
        <w:r w:rsidRPr="007E21AE">
          <w:rPr>
            <w:rStyle w:val="Hyperlink"/>
            <w:rFonts w:ascii="Arial" w:hAnsi="Arial" w:cs="Arial"/>
            <w:color w:val="000000" w:themeColor="text1"/>
          </w:rPr>
          <w:t>dkelly@crcmail.net</w:t>
        </w:r>
      </w:hyperlink>
      <w:r w:rsidRPr="007E21AE">
        <w:rPr>
          <w:rFonts w:ascii="Arial" w:hAnsi="Arial" w:cs="Arial"/>
          <w:color w:val="000000" w:themeColor="text1"/>
        </w:rPr>
        <w:t>.</w:t>
      </w:r>
    </w:p>
    <w:p w14:paraId="46729331" w14:textId="77777777" w:rsidR="00124207" w:rsidRPr="007E21AE" w:rsidRDefault="00124207" w:rsidP="00124207">
      <w:pPr>
        <w:widowControl w:val="0"/>
        <w:autoSpaceDE w:val="0"/>
        <w:autoSpaceDN w:val="0"/>
        <w:adjustRightInd w:val="0"/>
        <w:rPr>
          <w:rFonts w:ascii="Arial" w:hAnsi="Arial" w:cs="Arial"/>
          <w:color w:val="000000" w:themeColor="text1"/>
        </w:rPr>
      </w:pPr>
      <w:r w:rsidRPr="007E21AE">
        <w:rPr>
          <w:rFonts w:ascii="Arial" w:hAnsi="Arial" w:cs="Arial"/>
          <w:b/>
          <w:color w:val="538135" w:themeColor="accent6" w:themeShade="BF"/>
          <w:sz w:val="32"/>
          <w:szCs w:val="32"/>
        </w:rPr>
        <w:t xml:space="preserve">Hire a tutor: </w:t>
      </w:r>
      <w:r w:rsidR="007E21AE">
        <w:rPr>
          <w:rFonts w:ascii="Arial" w:hAnsi="Arial" w:cs="Arial"/>
          <w:color w:val="000000" w:themeColor="text1"/>
        </w:rPr>
        <w:t>Ma</w:t>
      </w:r>
      <w:r w:rsidRPr="007E21AE">
        <w:rPr>
          <w:rFonts w:ascii="Arial" w:hAnsi="Arial" w:cs="Arial"/>
          <w:color w:val="000000" w:themeColor="text1"/>
        </w:rPr>
        <w:t xml:space="preserve">ny qualified tutors are available for hire through third part resources such as </w:t>
      </w:r>
      <w:proofErr w:type="spellStart"/>
      <w:r w:rsidR="0006081A" w:rsidRPr="007E21AE">
        <w:rPr>
          <w:rFonts w:ascii="Arial" w:hAnsi="Arial" w:cs="Arial"/>
          <w:color w:val="000000" w:themeColor="text1"/>
        </w:rPr>
        <w:t>HelpHub</w:t>
      </w:r>
      <w:proofErr w:type="spellEnd"/>
      <w:r w:rsidR="0006081A" w:rsidRPr="007E21AE">
        <w:rPr>
          <w:rFonts w:ascii="Arial" w:hAnsi="Arial" w:cs="Arial"/>
          <w:color w:val="000000" w:themeColor="text1"/>
        </w:rPr>
        <w:t xml:space="preserve"> (</w:t>
      </w:r>
      <w:hyperlink r:id="rId6" w:history="1">
        <w:r w:rsidR="0006081A" w:rsidRPr="007E21AE">
          <w:rPr>
            <w:rStyle w:val="Hyperlink"/>
            <w:rFonts w:ascii="Arial" w:hAnsi="Arial" w:cs="Arial"/>
            <w:color w:val="000000" w:themeColor="text1"/>
          </w:rPr>
          <w:t>https://helphub.me/)</w:t>
        </w:r>
      </w:hyperlink>
      <w:r w:rsidR="0006081A" w:rsidRPr="007E21AE">
        <w:rPr>
          <w:rFonts w:ascii="Arial" w:hAnsi="Arial" w:cs="Arial"/>
          <w:color w:val="000000" w:themeColor="text1"/>
        </w:rPr>
        <w:t xml:space="preserve">, </w:t>
      </w:r>
      <w:proofErr w:type="spellStart"/>
      <w:r w:rsidR="0006081A" w:rsidRPr="007E21AE">
        <w:rPr>
          <w:rFonts w:ascii="Arial" w:hAnsi="Arial" w:cs="Arial"/>
          <w:color w:val="000000" w:themeColor="text1"/>
        </w:rPr>
        <w:t>CheggTutors</w:t>
      </w:r>
      <w:proofErr w:type="spellEnd"/>
      <w:r w:rsidR="0006081A" w:rsidRPr="007E21AE">
        <w:rPr>
          <w:rFonts w:ascii="Arial" w:hAnsi="Arial" w:cs="Arial"/>
          <w:color w:val="000000" w:themeColor="text1"/>
        </w:rPr>
        <w:t xml:space="preserve"> (</w:t>
      </w:r>
      <w:hyperlink r:id="rId7" w:history="1">
        <w:r w:rsidR="0006081A" w:rsidRPr="007E21AE">
          <w:rPr>
            <w:rStyle w:val="Hyperlink"/>
            <w:rFonts w:ascii="Arial" w:hAnsi="Arial" w:cs="Arial"/>
            <w:color w:val="000000" w:themeColor="text1"/>
          </w:rPr>
          <w:t>https://www.chegg.com)</w:t>
        </w:r>
      </w:hyperlink>
      <w:r w:rsidR="0006081A" w:rsidRPr="007E21AE">
        <w:rPr>
          <w:rFonts w:ascii="Arial" w:hAnsi="Arial" w:cs="Arial"/>
          <w:color w:val="000000" w:themeColor="text1"/>
        </w:rPr>
        <w:t xml:space="preserve"> and </w:t>
      </w:r>
      <w:proofErr w:type="spellStart"/>
      <w:r w:rsidR="0006081A" w:rsidRPr="007E21AE">
        <w:rPr>
          <w:rFonts w:ascii="Arial" w:hAnsi="Arial" w:cs="Arial"/>
          <w:color w:val="000000" w:themeColor="text1"/>
        </w:rPr>
        <w:t>UniversityTutor</w:t>
      </w:r>
      <w:proofErr w:type="spellEnd"/>
      <w:r w:rsidR="0006081A" w:rsidRPr="007E21AE">
        <w:rPr>
          <w:rFonts w:ascii="Arial" w:hAnsi="Arial" w:cs="Arial"/>
          <w:color w:val="000000" w:themeColor="text1"/>
        </w:rPr>
        <w:t xml:space="preserve"> (</w:t>
      </w:r>
      <w:hyperlink r:id="rId8" w:history="1">
        <w:r w:rsidR="0006081A" w:rsidRPr="007E21AE">
          <w:rPr>
            <w:rStyle w:val="Hyperlink"/>
            <w:rFonts w:ascii="Arial" w:hAnsi="Arial" w:cs="Arial"/>
            <w:color w:val="000000" w:themeColor="text1"/>
          </w:rPr>
          <w:t>http://www.universitytutor.com)</w:t>
        </w:r>
      </w:hyperlink>
      <w:r w:rsidR="0006081A" w:rsidRPr="007E21AE">
        <w:rPr>
          <w:rFonts w:ascii="Arial" w:hAnsi="Arial" w:cs="Arial"/>
          <w:color w:val="000000" w:themeColor="text1"/>
        </w:rPr>
        <w:t xml:space="preserve">. Signing up for these services is free; the cost of tutoring and the modes of payment are published on their sites. </w:t>
      </w:r>
      <w:proofErr w:type="spellStart"/>
      <w:r w:rsidR="0006081A" w:rsidRPr="007E21AE">
        <w:rPr>
          <w:rFonts w:ascii="Arial" w:hAnsi="Arial" w:cs="Arial"/>
          <w:color w:val="000000" w:themeColor="text1"/>
        </w:rPr>
        <w:t>HelpHub</w:t>
      </w:r>
      <w:proofErr w:type="spellEnd"/>
      <w:r w:rsidR="0006081A" w:rsidRPr="007E21AE">
        <w:rPr>
          <w:rFonts w:ascii="Arial" w:hAnsi="Arial" w:cs="Arial"/>
          <w:color w:val="000000" w:themeColor="text1"/>
        </w:rPr>
        <w:t xml:space="preserve"> </w:t>
      </w:r>
      <w:r w:rsidR="0006081A" w:rsidRPr="007E21AE">
        <w:rPr>
          <w:rFonts w:ascii="Arial" w:hAnsi="Arial" w:cs="Arial"/>
          <w:color w:val="000000" w:themeColor="text1"/>
        </w:rPr>
        <w:t xml:space="preserve">and </w:t>
      </w:r>
      <w:proofErr w:type="spellStart"/>
      <w:r w:rsidR="0006081A" w:rsidRPr="007E21AE">
        <w:rPr>
          <w:rFonts w:ascii="Arial" w:hAnsi="Arial" w:cs="Arial"/>
          <w:color w:val="000000" w:themeColor="text1"/>
        </w:rPr>
        <w:t>UniversityTutor</w:t>
      </w:r>
      <w:proofErr w:type="spellEnd"/>
      <w:r w:rsidR="0006081A" w:rsidRPr="007E21AE">
        <w:rPr>
          <w:rFonts w:ascii="Arial" w:hAnsi="Arial" w:cs="Arial"/>
          <w:color w:val="000000" w:themeColor="text1"/>
        </w:rPr>
        <w:t xml:space="preserve"> are</w:t>
      </w:r>
      <w:r w:rsidR="0006081A" w:rsidRPr="007E21AE">
        <w:rPr>
          <w:rFonts w:ascii="Arial" w:hAnsi="Arial" w:cs="Arial"/>
          <w:color w:val="000000" w:themeColor="text1"/>
        </w:rPr>
        <w:t xml:space="preserve"> third-party website</w:t>
      </w:r>
      <w:r w:rsidR="0006081A" w:rsidRPr="007E21AE">
        <w:rPr>
          <w:rFonts w:ascii="Arial" w:hAnsi="Arial" w:cs="Arial"/>
          <w:color w:val="000000" w:themeColor="text1"/>
        </w:rPr>
        <w:t>s</w:t>
      </w:r>
      <w:r w:rsidR="0006081A" w:rsidRPr="007E21AE">
        <w:rPr>
          <w:rFonts w:ascii="Arial" w:hAnsi="Arial" w:cs="Arial"/>
          <w:color w:val="000000" w:themeColor="text1"/>
        </w:rPr>
        <w:t xml:space="preserve"> that requires users to share private information, such as your email address, in order to connect with tutors.  It is your responsibility to make sure that you obtain any information which may be relevant to making a decision, and that you read the privacy and security policy on such third-party websites. </w:t>
      </w:r>
      <w:r w:rsidR="0006081A" w:rsidRPr="007E21AE">
        <w:rPr>
          <w:rFonts w:ascii="Arial" w:hAnsi="Arial" w:cs="Arial"/>
          <w:color w:val="000000" w:themeColor="text1"/>
        </w:rPr>
        <w:t>Champlain College</w:t>
      </w:r>
      <w:r w:rsidR="0006081A" w:rsidRPr="007E21AE">
        <w:rPr>
          <w:rFonts w:ascii="Arial" w:hAnsi="Arial" w:cs="Arial"/>
          <w:color w:val="000000" w:themeColor="text1"/>
        </w:rPr>
        <w:t xml:space="preserve"> has no control over third-party websites and will not be liable for any loss or damage you suffer, whether directly or indirectly, as a result of your use of third-party websites. You agree that</w:t>
      </w:r>
      <w:r w:rsidR="0006081A" w:rsidRPr="007E21AE">
        <w:rPr>
          <w:rFonts w:ascii="Arial" w:hAnsi="Arial" w:cs="Arial"/>
          <w:color w:val="000000" w:themeColor="text1"/>
        </w:rPr>
        <w:t>,</w:t>
      </w:r>
      <w:r w:rsidR="0006081A" w:rsidRPr="007E21AE">
        <w:rPr>
          <w:rFonts w:ascii="Arial" w:hAnsi="Arial" w:cs="Arial"/>
          <w:color w:val="000000" w:themeColor="text1"/>
        </w:rPr>
        <w:t xml:space="preserve"> </w:t>
      </w:r>
      <w:r w:rsidR="0006081A" w:rsidRPr="007E21AE">
        <w:rPr>
          <w:rFonts w:ascii="Arial" w:hAnsi="Arial" w:cs="Arial"/>
          <w:color w:val="000000" w:themeColor="text1"/>
        </w:rPr>
        <w:t>should</w:t>
      </w:r>
      <w:r w:rsidR="0006081A" w:rsidRPr="007E21AE">
        <w:rPr>
          <w:rFonts w:ascii="Arial" w:hAnsi="Arial" w:cs="Arial"/>
          <w:color w:val="000000" w:themeColor="text1"/>
        </w:rPr>
        <w:t xml:space="preserve"> you access third party websites</w:t>
      </w:r>
      <w:r w:rsidR="0006081A" w:rsidRPr="007E21AE">
        <w:rPr>
          <w:rFonts w:ascii="Arial" w:hAnsi="Arial" w:cs="Arial"/>
          <w:color w:val="000000" w:themeColor="text1"/>
        </w:rPr>
        <w:t xml:space="preserve"> to hire a tutor,</w:t>
      </w:r>
      <w:r w:rsidR="0006081A" w:rsidRPr="007E21AE">
        <w:rPr>
          <w:rFonts w:ascii="Arial" w:hAnsi="Arial" w:cs="Arial"/>
          <w:color w:val="000000" w:themeColor="text1"/>
        </w:rPr>
        <w:t xml:space="preserve"> you do so entirely at your own risk.</w:t>
      </w:r>
      <w:r w:rsidR="0006081A" w:rsidRPr="007E21AE">
        <w:rPr>
          <w:rFonts w:ascii="Arial" w:hAnsi="Arial" w:cs="Arial"/>
          <w:color w:val="000000" w:themeColor="text1"/>
        </w:rPr>
        <w:t xml:space="preserve"> </w:t>
      </w:r>
    </w:p>
    <w:p w14:paraId="348587C8" w14:textId="204468E8" w:rsidR="007E21AE" w:rsidRPr="007E21AE" w:rsidRDefault="007E21AE" w:rsidP="00124207">
      <w:pPr>
        <w:widowControl w:val="0"/>
        <w:autoSpaceDE w:val="0"/>
        <w:autoSpaceDN w:val="0"/>
        <w:adjustRightInd w:val="0"/>
        <w:rPr>
          <w:rFonts w:ascii="Arial" w:hAnsi="Arial" w:cs="Arial"/>
          <w:color w:val="000000" w:themeColor="text1"/>
        </w:rPr>
      </w:pPr>
      <w:r w:rsidRPr="007E21AE">
        <w:rPr>
          <w:rFonts w:ascii="Arial" w:hAnsi="Arial" w:cs="Arial"/>
          <w:b/>
          <w:color w:val="538135" w:themeColor="accent6" w:themeShade="BF"/>
          <w:sz w:val="32"/>
          <w:szCs w:val="32"/>
        </w:rPr>
        <w:t xml:space="preserve">Look into free online tutoring: </w:t>
      </w:r>
      <w:r w:rsidRPr="007E21AE">
        <w:rPr>
          <w:rFonts w:ascii="Arial" w:hAnsi="Arial" w:cs="Arial"/>
          <w:color w:val="000000" w:themeColor="text1"/>
        </w:rPr>
        <w:t>Services like Khan Academy (</w:t>
      </w:r>
      <w:hyperlink r:id="rId9" w:history="1">
        <w:r w:rsidRPr="007E21AE">
          <w:rPr>
            <w:rStyle w:val="Hyperlink"/>
            <w:rFonts w:ascii="Arial" w:hAnsi="Arial" w:cs="Arial"/>
            <w:color w:val="000000" w:themeColor="text1"/>
          </w:rPr>
          <w:t>https://www.khanacademy.org/)</w:t>
        </w:r>
      </w:hyperlink>
      <w:r w:rsidR="00DE40B0">
        <w:rPr>
          <w:rFonts w:ascii="Arial" w:hAnsi="Arial" w:cs="Arial"/>
          <w:color w:val="000000" w:themeColor="text1"/>
        </w:rPr>
        <w:t xml:space="preserve">, </w:t>
      </w:r>
      <w:proofErr w:type="spellStart"/>
      <w:r w:rsidR="00DE40B0">
        <w:rPr>
          <w:rFonts w:ascii="Arial" w:hAnsi="Arial" w:cs="Arial"/>
          <w:color w:val="000000" w:themeColor="text1"/>
        </w:rPr>
        <w:t>MinutePhysics</w:t>
      </w:r>
      <w:proofErr w:type="spellEnd"/>
      <w:r w:rsidR="00DE40B0">
        <w:rPr>
          <w:rFonts w:ascii="Arial" w:hAnsi="Arial" w:cs="Arial"/>
          <w:color w:val="000000" w:themeColor="text1"/>
        </w:rPr>
        <w:t xml:space="preserve"> (</w:t>
      </w:r>
      <w:hyperlink r:id="rId10" w:history="1">
        <w:r w:rsidR="00DE40B0" w:rsidRPr="00013B25">
          <w:rPr>
            <w:rStyle w:val="Hyperlink"/>
            <w:rFonts w:ascii="Arial" w:hAnsi="Arial" w:cs="Arial"/>
          </w:rPr>
          <w:t>https://www.youtube.com/user/minutephysics)</w:t>
        </w:r>
      </w:hyperlink>
      <w:r w:rsidR="00DE40B0">
        <w:rPr>
          <w:rFonts w:ascii="Arial" w:hAnsi="Arial" w:cs="Arial"/>
          <w:color w:val="000000" w:themeColor="text1"/>
        </w:rPr>
        <w:t xml:space="preserve"> </w:t>
      </w:r>
      <w:bookmarkStart w:id="0" w:name="_GoBack"/>
      <w:bookmarkEnd w:id="0"/>
      <w:r w:rsidR="00DE40B0">
        <w:rPr>
          <w:rFonts w:ascii="Arial" w:hAnsi="Arial" w:cs="Arial"/>
          <w:color w:val="000000" w:themeColor="text1"/>
        </w:rPr>
        <w:t xml:space="preserve">and </w:t>
      </w:r>
      <w:proofErr w:type="spellStart"/>
      <w:r w:rsidR="00DE40B0">
        <w:rPr>
          <w:rFonts w:ascii="Arial" w:hAnsi="Arial" w:cs="Arial"/>
          <w:color w:val="000000" w:themeColor="text1"/>
        </w:rPr>
        <w:t>CrashCourse</w:t>
      </w:r>
      <w:proofErr w:type="spellEnd"/>
      <w:r w:rsidR="00DE40B0">
        <w:rPr>
          <w:rFonts w:ascii="Arial" w:hAnsi="Arial" w:cs="Arial"/>
          <w:color w:val="000000" w:themeColor="text1"/>
        </w:rPr>
        <w:t xml:space="preserve"> (</w:t>
      </w:r>
      <w:hyperlink r:id="rId11" w:history="1">
        <w:r w:rsidR="00DE40B0" w:rsidRPr="00013B25">
          <w:rPr>
            <w:rStyle w:val="Hyperlink"/>
            <w:rFonts w:ascii="Arial" w:hAnsi="Arial" w:cs="Arial"/>
          </w:rPr>
          <w:t>https://www.youtube.com/user/crashcourse)</w:t>
        </w:r>
      </w:hyperlink>
      <w:r w:rsidR="00DE40B0">
        <w:rPr>
          <w:rFonts w:ascii="Arial" w:hAnsi="Arial" w:cs="Arial"/>
          <w:color w:val="000000" w:themeColor="text1"/>
        </w:rPr>
        <w:t xml:space="preserve"> </w:t>
      </w:r>
      <w:r w:rsidRPr="007E21AE">
        <w:rPr>
          <w:rFonts w:ascii="Arial" w:hAnsi="Arial" w:cs="Arial"/>
          <w:color w:val="000000" w:themeColor="text1"/>
        </w:rPr>
        <w:t>are free. However, they rely on a database of questions that have been already asked – which may or may not be relevant to the topic for which you need help.</w:t>
      </w:r>
    </w:p>
    <w:p w14:paraId="01B6E5D1" w14:textId="77777777" w:rsidR="007E21AE" w:rsidRPr="007E21AE" w:rsidRDefault="007E21AE" w:rsidP="00124207">
      <w:pPr>
        <w:widowControl w:val="0"/>
        <w:autoSpaceDE w:val="0"/>
        <w:autoSpaceDN w:val="0"/>
        <w:adjustRightInd w:val="0"/>
        <w:rPr>
          <w:rFonts w:ascii="Arial" w:hAnsi="Arial" w:cs="Arial"/>
          <w:color w:val="000000" w:themeColor="text1"/>
        </w:rPr>
      </w:pPr>
    </w:p>
    <w:p w14:paraId="609B3474" w14:textId="77777777" w:rsidR="00A84244" w:rsidRPr="007E21AE" w:rsidRDefault="00DE40B0" w:rsidP="00124207">
      <w:pPr>
        <w:rPr>
          <w:rFonts w:ascii="Arial" w:hAnsi="Arial" w:cs="Arial"/>
          <w:color w:val="000000" w:themeColor="text1"/>
        </w:rPr>
      </w:pPr>
    </w:p>
    <w:sectPr w:rsidR="00A84244" w:rsidRPr="007E21AE" w:rsidSect="00AC32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OpenSans-Light">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207"/>
    <w:rsid w:val="0006081A"/>
    <w:rsid w:val="000D7851"/>
    <w:rsid w:val="00124207"/>
    <w:rsid w:val="002D3E56"/>
    <w:rsid w:val="007E21AE"/>
    <w:rsid w:val="008425FA"/>
    <w:rsid w:val="00AC32B9"/>
    <w:rsid w:val="00DE4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ADEC3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42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s://www.youtube.com/user/crashcourse)"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dkelly@crcmail.net" TargetMode="External"/><Relationship Id="rId6" Type="http://schemas.openxmlformats.org/officeDocument/2006/relationships/hyperlink" Target="https://helphub.me/)" TargetMode="External"/><Relationship Id="rId7" Type="http://schemas.openxmlformats.org/officeDocument/2006/relationships/hyperlink" Target="https://www.chegg.com)" TargetMode="External"/><Relationship Id="rId8" Type="http://schemas.openxmlformats.org/officeDocument/2006/relationships/hyperlink" Target="http://www.universitytutor.com)" TargetMode="External"/><Relationship Id="rId9" Type="http://schemas.openxmlformats.org/officeDocument/2006/relationships/hyperlink" Target="https://www.khanacademy.org/)" TargetMode="External"/><Relationship Id="rId10" Type="http://schemas.openxmlformats.org/officeDocument/2006/relationships/hyperlink" Target="https://www.youtube.com/user/minutephys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374</Words>
  <Characters>2138</Characters>
  <Application>Microsoft Macintosh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Singelis</dc:creator>
  <cp:keywords/>
  <dc:description/>
  <cp:lastModifiedBy>Anthony Singelis</cp:lastModifiedBy>
  <cp:revision>2</cp:revision>
  <dcterms:created xsi:type="dcterms:W3CDTF">2016-06-23T18:09:00Z</dcterms:created>
  <dcterms:modified xsi:type="dcterms:W3CDTF">2016-06-23T18:51:00Z</dcterms:modified>
</cp:coreProperties>
</file>